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Plant foods such as grains and vegetables leave a higher carbon footprint compared to animal foods such as dairy and meats.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 is an interdisciplinary science that includes biological, chemical, physical, and food sciences, as well as mathematics and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1"/>
              <w:gridCol w:w="6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Meaning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NNOW.BRWN.20.1.1 - Explain the scope of nutrition as an area of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children living in food-insecure households may be adequately nourished; however, as a group, they are at higher risk of poor school performance as well as social and behavioral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Broccoli is an example of energy-dense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diets generally produce a spectrum of signs and symptoms related to multiple nutrient deficiencies.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Food security is access at all times to a sufficient supply of safe and nutritious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 and minerals supply a major portion of calories to the body and are called energy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Intake of energy-dense diets is related to the development of overweight and diabetes.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 nutrients are nutrients that are synthesized by the body from components of food in our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Empty-calorie foods provide few calories and high amounts of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"DRIs" is the general term used for nutrient intake standards for healthy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Calories are a unit of measure, and they do not qualify as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Selenosis, a toxicity disease, occurs because of excessive intake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selenium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selenocysteine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sellaite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result of vitamin A deficiency in the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wound healing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 loss and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bones and bowed legs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mouth ulcers and loss of teeth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ability to see in dim light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RDAs referenced in the DRIs reflect nutrient intake levels that protect _____ from developing deficiency disease and that also reduce the risk of common 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healthy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patients recovering from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on strict weight-loss diets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with chronic health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over the age of 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malnutrition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rheumatoid arthritis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migraine headaches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scurvy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lupus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 nutrients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obtained from the food we consume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consumed in lower amounts than nonessential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generally manufactured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important than nonessential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obtained from the food we consume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body can protect itself from excessively high levels of vitamin _____ by excreting the excess in the urine.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at higher risk of becoming inadequately nourished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pregnant and breastfeeding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and men between the ages of 65 and 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athletes and individuals who exercise regularly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teenage boys and young adult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teenage girls and young adult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nonessential nutrient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essential nutrient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phytochemicals imparts a red color to tomatoes and acts as an antioxidant?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anthocyanin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beta-carotene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kaempferol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ellagic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lycopene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types of sulfur-containing phytochemicals present in vegetables such as _____ help prevent a number of different types of cancer in people with specific gene 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cauliflower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phytochemicals imparts an orange color to carrots?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lycopene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beta-carotene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anthocyanin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phycocyanin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kaempferol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phytochemicals imparts a blue color to blueberries?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beta-carotene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xanthophyll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anthocyanin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phycocyanin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lycopene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endpoint used to estimate the carbohydrate RDA is the amount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maximizes its function in protecting cells from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corresponds to optimal functioning of the thyroid 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maintains normal red blood cell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shown to provide the greatest protection against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needed to supply optimal levels of energy to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equivalent of 1 ounce is _____ tablespoons (liquid).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is a source of fuel for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sequence of events correctly describes the development of a nutrient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 stores of the nutrient are depleted; blood levels of the nutrient decrease; physical signs and symptoms; long-term impairment of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signs and symptoms; tissue stores of the nutrient are depleted; impaired cellular functions; long-term impairment of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impairment of health; physical signs and symptoms; tissue stores of the nutrient are depleted; blood levels of the nutrient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nutrient availability to cells; long-term impairment of health; physical signs and symptoms; tissue stores of the nutrient are depleted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cellular functions; blood levels of the nutrient decrease; tissue stores of the nutrient are depleted; physical signs and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is a nutrient-dense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sausages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full-fat dairy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biscuits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is an example of empty-calorie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cheese twists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dried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is an example of energy-dense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low-fat soy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bananas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 are made up of "building blocks"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diseases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contagious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always be cured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develop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hypertension and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influenced by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Low-calcium diets and poor vitamin D status are related to the development of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hyperlipidemia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hyperglycemia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tooth decay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asthma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function of folate?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synthesizes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mineral absorption.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metabolizes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prevents vitamin B</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toxicity.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aids in protein 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DRIs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Required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Recommended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Recommended Ingestion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Ingestion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DRIs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less conclusive scientific information than are the RDAs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assess adequacy of intakes of population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reduce the risk of acute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term used for nutrient intake standards for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"tentative" RDAs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EARs are defined as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desired level of nutrient intake that meets the needs of nearly all healthy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 of the safe upper limit of a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tentative RDAs based on less conclusive evidence than the RDAs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nutrient intake values that are estimated to meet the requirements of half the healthy individuals in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 of the safe lower limit of a nutrient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AIs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established for a few nutrients for which too few reliable scientific studies have been done to establish an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established for nutrients that are less important for growth and health than other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established for nutrients that are needed in very small amounts in the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recommended intakes for nutrients for which there are no ULs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recommended intakes for people with chronic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Severe zinc deficiency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disturbances in the sense of smell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appetite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related to stunted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associated with a decline in the body's ability to fight infections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associated with vomiting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is required for protein synthesis within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niacin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speaking, adults need 9 tablespoons of _____ each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B</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her freshman year of college, Rhonda experienced many environmental changes that influenced her diet and lifestyle. She was fearful of gaining "the freshman fifteen" and also had a limited food budget. To save money and avoid gaining unwanted weight, she decided that she would only eat fruits for breakfast and salads for lunch and skip dinner. Soon she found herself getting very hungry in the evenings, and she would then overeat food from the vending machines and cheap fast food. She often snacked on cookies, fried foods, pasta, ice cream, and diet soda.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 vitamins. It is now the end of the school year, and Rhonda's overall health is poor. She has also gained a significant amount of weight despite not eating dinner and inadequately consuming nutrients overall. Rhonda decides to register for a nutrition class over the summer and learn how to better manage her diet and weight during her sophomore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most likely the cause of Rhonda's struggle with recurrent illness and chronic fatigue?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was not consuming enough 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was not consuming an adequate, well-balanced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was consuming an excess of nutrient-dense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was consuming more fat than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was consuming too many calories in the evening.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her freshman year of college, Rhonda experienced many environmental changes that influenced her diet and lifestyle. She was fearful of gaining "the freshman fifteen" and also had a limited food budget. To save money and avoid gaining unwanted weight, she decided that she would only eat fruits for breakfast and salads for lunch and skip dinner. Soon she found herself getting very hungry in the evenings, and she would then overeat food from the vending machines and cheap fast food. She often snacked on cookies, fried foods, pasta, ice cream, and diet soda.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 vitamins. It is now the end of the school year, and Rhonda's overall health is poor. She has also gained a significant amount of weight despite not eating dinner and inadequately consuming nutrients overall. Rhonda decides to register for a nutrition class over the summer and learn how to better manage her diet and weight during her sophomore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a diet should Rhonda follow to lose the weight gained during her freshman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follow a diet high in protein and low in fruit and whole 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follow a diet high in phytochemicals and antioxidants and take a multivitamin supplement.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follow a diet that provides a variety of nutrient-dense foods and is moderately low in calories as suggested by the USDA's Choose MyPlate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follow a diet that includes plenty of energy-dense, empty-calorie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follow a vegetarian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her freshman year of college, Rhonda experienced many environmental changes that influenced her diet and lifestyle. She was fearful of gaining "the freshman fifteen" and also had a limited food budget. To save money and avoid gaining unwanted weight, she decided that she would only eat fruits for breakfast and salads for lunch and skip dinner. Soon she found herself getting very hungry in the evenings, and she would then overeat food from the vending machines and cheap fast food. She often snacked on cookies, fried foods, pasta, ice cream, and diet soda.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 vitamins. It is now the end of the school year, and Rhonda's overall health is poor. She has also gained a significant amount of weight despite not eating dinner and inadequately consuming nutrients overall. Rhonda decides to register for a nutrition class over the summer and learn how to better manage her diet and weight during her sophomore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Rhonda had a limited amount of money that she could spend on food, and her ability to get to the supermarket was also limited. Therefore, the quantity and quality of healthy food that she had available were affected. This is an example of _____.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insecurity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nourishment vulnerability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her freshman year of college, Rhonda experienced many environmental changes that influenced her diet and lifestyle. She was fearful of gaining "the freshman fifteen" and also had a limited food budget. To save money and avoid gaining unwanted weight, she decided that she would only eat fruits for breakfast and salads for lunch and skip dinner. Soon she found herself getting very hungry in the evenings, and she would then overeat food from the vending machines and cheap fast food. She often snacked on cookies, fried foods, pasta, ice cream, and diet soda.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 vitamins. It is now the end of the school year, and Rhonda's overall health is poor. She has also gained a significant amount of weight despite not eating dinner and inadequately consuming nutrients overall. Rhonda decides to register for a nutrition class over the summer and learn how to better manage her diet and weight during her sophomore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foods in Rhonda's diet were the most energy-dense?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fried foods, ice cream, and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sodas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her freshman year of college, Rhonda experienced many environmental changes that influenced her diet and lifestyle. She was fearful of gaining "the freshman fifteen" and also had a limited food budget. To save money and avoid gaining unwanted weight, she decided that she would only eat fruits for breakfast and salads for lunch and skip dinner. Soon she found herself getting very hungry in the evenings, and she would then overeat food from the vending machines and cheap fast food. She often snacked on cookies, fried foods, pasta, ice cream, and diet soda.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 vitamins. It is now the end of the school year, and Rhonda's overall health is poor. She has also gained a significant amount of weight despite not eating dinner and inadequately consuming nutrients overall. Rhonda decides to register for a nutrition class over the summer and learn how to better manage her diet and weight during her sophomore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Rhonda strive to do during her sophomore year to help improve her nutrition and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"bad foods" that are high in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healthier choices at the vending machine and fast food restaurants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drink a protein shake and take a multivitamin and an iron supplement each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 calories and skip breakfast to help herself lose the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 nutrient-dense foods for energy-dense foods to help balance calories and increase the intake of essential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ULs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 level of a nutrient one needs to consume to be healthy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assess adequacy of intakes of population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limits of nutrient intake compatible with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intake values for athletes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intake values estimated to meet the requirements of 50% of healthy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Adults living in food-insecure households are more likely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underweight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obese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liver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kidney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hypotension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of the following substances with the appropriate nutrient category. Answers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starch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simple sugars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term with the appropriate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
              <w:gridCol w:w="8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foods, their nutrients and other chemical constituents, and the effects that foods and food constituents have on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at all times to a sufficient supply of safe, nutritious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or uncertain availability of safe, nutritious foods—or the inability to acquire foods in a socially acceptable way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unit of measure of the amount of energy supplied by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in food that are used by the body for growth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in plants that give them their color and flavor; some perform important functions in the human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that prevent or repair damage to cells caused by exposure to oxidizing agents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required for normal growth and health that the body can generally not produce, or produce in sufficient amounts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required for normal growth and health that the body can manufacture in sufficient quantities from other components of the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changes that take place in the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nutrition resulting from an excess or lack of calories 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slow-developing, long-lasting diseases that are not contagious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contain relatively high amounts of nutrients compared to their calorie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provide an excess of calories in relation to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provide relatively high levels of calories per unit weight of the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4"/>
              <w:gridCol w:w="6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Foundation Knowledge for Thinking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NNOW.BRWN.20.1.2 - Demonstrate a working knowledge of the meaning of the 10 nutrition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empty-calorie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energy-dense foods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food insecurity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food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nonessential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nutrient-dense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term with the appropriate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
              <w:gridCol w:w="8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foods, their nutrients and other chemical constituents, and the effects that foods and food constituents have on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at all times to a sufficient supply of safe, nutritious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or uncertain availability of safe, nutritious foods—or the inability to acquire foods in a socially acceptable way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unit of measure of the amount of energy supplied by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in food that are used by the body for growth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in plants that give them their color and flavor; some perform important functions in the human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that prevent or repair damage to cells caused by exposure to oxidizing agents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required for normal growth and health that the body can generally not produce, or produce in sufficient amounts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required for normal growth and health that the body can manufacture in sufficient quantities from other components of the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changes that take place in the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nutrition resulting from an excess or lack of calories 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slow-developing, long-lasting diseases that are not contagious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contain relatively high amounts of nutrients compared to their calorie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provide an excess of calories in relation to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provide relatively high levels of calories per unit weight of the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1"/>
              <w:gridCol w:w="6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Meaning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NNOW.BRWN.20.1.1 - Explain the scope of nutrition as an area of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1 - Key Nutrition Concepts and Terms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Key Nutrition Concepts and Terms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Ruchika Mishra</vt:lpwstr>
  </property>
</Properties>
</file>